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1874" w14:textId="0D92426B" w:rsidR="00CE7E32" w:rsidRDefault="00B95F86">
      <w:pPr>
        <w:rPr>
          <w:u w:val="single"/>
        </w:rPr>
      </w:pPr>
      <w:r w:rsidRPr="00554D7B">
        <w:rPr>
          <w:u w:val="single"/>
        </w:rPr>
        <w:t xml:space="preserve">GCSP Statement to ATT CSP10 </w:t>
      </w:r>
    </w:p>
    <w:p w14:paraId="77C0EBBA" w14:textId="45867E4E" w:rsidR="00A8767B" w:rsidRPr="00554D7B" w:rsidRDefault="00DA15EA">
      <w:pPr>
        <w:rPr>
          <w:u w:val="single"/>
        </w:rPr>
      </w:pPr>
      <w:r>
        <w:rPr>
          <w:u w:val="single"/>
        </w:rPr>
        <w:t xml:space="preserve">20 </w:t>
      </w:r>
      <w:r w:rsidR="00A8767B">
        <w:rPr>
          <w:u w:val="single"/>
        </w:rPr>
        <w:t>August 2024</w:t>
      </w:r>
    </w:p>
    <w:p w14:paraId="69DF6BA2" w14:textId="04BDB062" w:rsidR="00B95F86" w:rsidRDefault="00B95F86">
      <w:r w:rsidRPr="00B95F86">
        <w:t>M</w:t>
      </w:r>
      <w:r>
        <w:t xml:space="preserve">r President, </w:t>
      </w:r>
    </w:p>
    <w:p w14:paraId="4DD6D64F" w14:textId="2075484D" w:rsidR="00B95F86" w:rsidRDefault="00AD5C72">
      <w:r>
        <w:t xml:space="preserve">The Geneva Centre for Security Policy is delighted to join </w:t>
      </w:r>
      <w:r w:rsidR="003E6B92">
        <w:t xml:space="preserve">others in congratulating </w:t>
      </w:r>
      <w:r w:rsidR="00EE6688">
        <w:t xml:space="preserve">the whole ATT community, </w:t>
      </w:r>
      <w:r w:rsidR="003E6B92">
        <w:t>States Parties</w:t>
      </w:r>
      <w:r w:rsidR="00EE6688">
        <w:t>, civil society, and industry,</w:t>
      </w:r>
      <w:r w:rsidR="003E6B92">
        <w:t xml:space="preserve"> on the tenth anniversary of the ATT’s entry into force. </w:t>
      </w:r>
    </w:p>
    <w:p w14:paraId="36C2611E" w14:textId="77777777" w:rsidR="00DC7D2D" w:rsidRDefault="00405C89">
      <w:r>
        <w:t>T</w:t>
      </w:r>
      <w:r w:rsidR="003E6B92">
        <w:t xml:space="preserve">he GCSP </w:t>
      </w:r>
      <w:r>
        <w:t>was the first to create a training course</w:t>
      </w:r>
      <w:r w:rsidR="00DC7D2D">
        <w:t xml:space="preserve"> on the ATT</w:t>
      </w:r>
      <w:r w:rsidR="00301D67">
        <w:t>, recognising the need to disseminate</w:t>
      </w:r>
      <w:r w:rsidR="00CC4459">
        <w:t xml:space="preserve"> the key conce</w:t>
      </w:r>
      <w:r w:rsidR="000A6D5C">
        <w:t>p</w:t>
      </w:r>
      <w:r w:rsidR="00CC4459">
        <w:t>ts of the treaty to States Parties and potential States Parties</w:t>
      </w:r>
      <w:r w:rsidR="00564674">
        <w:t xml:space="preserve"> and to contribute to the implementation of the treaty</w:t>
      </w:r>
      <w:r w:rsidR="00CC4459">
        <w:t xml:space="preserve">. </w:t>
      </w:r>
    </w:p>
    <w:p w14:paraId="0281686C" w14:textId="54C756BE" w:rsidR="003E6B92" w:rsidRDefault="000A6D5C">
      <w:r>
        <w:t xml:space="preserve">Our </w:t>
      </w:r>
      <w:r w:rsidR="008970FC">
        <w:t>‘Building Capacit</w:t>
      </w:r>
      <w:r w:rsidR="00DC7D2D">
        <w:t>y</w:t>
      </w:r>
      <w:r w:rsidR="008970FC">
        <w:t xml:space="preserve"> for the </w:t>
      </w:r>
      <w:r w:rsidR="00564674">
        <w:t xml:space="preserve">Effective </w:t>
      </w:r>
      <w:r w:rsidR="008970FC">
        <w:t>Implementation of the Arms Trade Treaty</w:t>
      </w:r>
      <w:r w:rsidR="00B25627">
        <w:t>’</w:t>
      </w:r>
      <w:r>
        <w:t xml:space="preserve"> course has </w:t>
      </w:r>
      <w:r w:rsidR="00B25627">
        <w:t>trained over 700 participants</w:t>
      </w:r>
      <w:r w:rsidR="002703D2">
        <w:t>, from a wide range of countries</w:t>
      </w:r>
      <w:r w:rsidR="00C92E56">
        <w:t xml:space="preserve">. We </w:t>
      </w:r>
      <w:r w:rsidR="005444E1">
        <w:t>often</w:t>
      </w:r>
      <w:r w:rsidR="00B25627">
        <w:t xml:space="preserve"> receive feedback</w:t>
      </w:r>
      <w:r w:rsidR="00C033A0">
        <w:t xml:space="preserve"> </w:t>
      </w:r>
      <w:r w:rsidR="005444E1">
        <w:t>with example</w:t>
      </w:r>
      <w:r w:rsidR="00C94B05">
        <w:t>s</w:t>
      </w:r>
      <w:r w:rsidR="005444E1">
        <w:t xml:space="preserve"> of how participants have used what they have learned on the course in their professional work. </w:t>
      </w:r>
    </w:p>
    <w:p w14:paraId="5305C6F8" w14:textId="4192BE6A" w:rsidR="00325C6C" w:rsidRDefault="00B45FF8">
      <w:r>
        <w:t xml:space="preserve">We have also </w:t>
      </w:r>
      <w:r w:rsidR="00CC48DD">
        <w:t>run</w:t>
      </w:r>
      <w:r>
        <w:t xml:space="preserve"> </w:t>
      </w:r>
      <w:r w:rsidR="009E674F">
        <w:t>the</w:t>
      </w:r>
      <w:r w:rsidR="00AB586B">
        <w:t xml:space="preserve"> training course </w:t>
      </w:r>
      <w:r>
        <w:t>in other languages</w:t>
      </w:r>
      <w:r w:rsidR="00AB586B">
        <w:t xml:space="preserve">. We </w:t>
      </w:r>
      <w:r>
        <w:t xml:space="preserve">have </w:t>
      </w:r>
      <w:r w:rsidR="00AB586B">
        <w:t xml:space="preserve">delivered the course in French in Dakar, Senegal. </w:t>
      </w:r>
      <w:r>
        <w:t xml:space="preserve">We have also delivered the course online in Spanish. </w:t>
      </w:r>
    </w:p>
    <w:p w14:paraId="42B844E0" w14:textId="5D9E23FF" w:rsidR="00E65F6B" w:rsidRDefault="00675BC9">
      <w:r>
        <w:t>Looking to the future, we are designing a new e-learning module</w:t>
      </w:r>
      <w:r w:rsidR="004C136D">
        <w:t xml:space="preserve"> on the ATT. The module will </w:t>
      </w:r>
      <w:r w:rsidR="0036421D">
        <w:t>introduce participants to the object, purpose, and key concepts</w:t>
      </w:r>
      <w:r w:rsidR="004C136D">
        <w:t xml:space="preserve"> </w:t>
      </w:r>
      <w:r w:rsidR="0036421D">
        <w:t>of</w:t>
      </w:r>
      <w:r w:rsidR="004C136D">
        <w:t xml:space="preserve"> the treaty</w:t>
      </w:r>
      <w:r w:rsidR="003373F5">
        <w:t xml:space="preserve">. </w:t>
      </w:r>
      <w:r w:rsidR="009B0D82">
        <w:t>The idea is that participants will complete this</w:t>
      </w:r>
      <w:r w:rsidR="005E6846">
        <w:t xml:space="preserve"> course, before </w:t>
      </w:r>
      <w:r w:rsidR="00021F88">
        <w:t xml:space="preserve">diving more deeply into the issues in </w:t>
      </w:r>
      <w:r w:rsidR="005E6846">
        <w:t xml:space="preserve">the full training course. </w:t>
      </w:r>
      <w:r w:rsidR="003373F5">
        <w:t>This e-learning module will be free of charge. We are grateful to the government of Canada for helping us get this project</w:t>
      </w:r>
      <w:r w:rsidR="0064031D">
        <w:t xml:space="preserve"> started. </w:t>
      </w:r>
      <w:r w:rsidR="00E65F6B">
        <w:t xml:space="preserve"> </w:t>
      </w:r>
    </w:p>
    <w:p w14:paraId="4493B79D" w14:textId="54BDAFF1" w:rsidR="00320BFB" w:rsidRDefault="00E7302E">
      <w:r>
        <w:t>The GCSP is also contributing to discussions</w:t>
      </w:r>
      <w:r w:rsidR="007B6435">
        <w:t xml:space="preserve"> about the implementation of the treaty through publishing </w:t>
      </w:r>
      <w:r w:rsidR="00320BFB">
        <w:t>policy advice</w:t>
      </w:r>
      <w:r w:rsidR="00320BFB">
        <w:t xml:space="preserve"> </w:t>
      </w:r>
      <w:r w:rsidR="00320BFB">
        <w:t>and</w:t>
      </w:r>
      <w:r w:rsidR="00320BFB">
        <w:t xml:space="preserve"> </w:t>
      </w:r>
      <w:r w:rsidR="007B6435">
        <w:t>commentaries</w:t>
      </w:r>
      <w:r w:rsidR="000F6B6E">
        <w:t xml:space="preserve">. GCSP publications on the ATT </w:t>
      </w:r>
      <w:r w:rsidR="009D5E72">
        <w:t xml:space="preserve">have </w:t>
      </w:r>
      <w:r w:rsidR="000F6B6E">
        <w:t>include</w:t>
      </w:r>
      <w:r w:rsidR="009D5E72">
        <w:t>d</w:t>
      </w:r>
      <w:r w:rsidR="00393308">
        <w:t xml:space="preserve"> ones on </w:t>
      </w:r>
      <w:r w:rsidR="003D1064">
        <w:t xml:space="preserve">how States Parties implement </w:t>
      </w:r>
      <w:r w:rsidR="006A1A07">
        <w:t>Articles 6 and 7</w:t>
      </w:r>
      <w:r w:rsidR="003D1064">
        <w:t xml:space="preserve">, </w:t>
      </w:r>
      <w:r w:rsidR="009D5E72">
        <w:t xml:space="preserve">synergies between the ATT and the Wassenaar Agreement, and </w:t>
      </w:r>
      <w:r w:rsidR="003F02A0">
        <w:t xml:space="preserve">the new geopolitics of the treaty. </w:t>
      </w:r>
      <w:r w:rsidR="00320BFB">
        <w:t xml:space="preserve"> </w:t>
      </w:r>
    </w:p>
    <w:p w14:paraId="36345B89" w14:textId="48853A42" w:rsidR="00E7302E" w:rsidRDefault="003F02A0">
      <w:r>
        <w:t xml:space="preserve">More recently we have written commentaries </w:t>
      </w:r>
      <w:r w:rsidR="002D2A9E">
        <w:t xml:space="preserve">on </w:t>
      </w:r>
      <w:r w:rsidR="00FE1089">
        <w:t>industry</w:t>
      </w:r>
      <w:r w:rsidR="00A717F1">
        <w:t xml:space="preserve"> engagement with the ATT</w:t>
      </w:r>
      <w:r w:rsidR="00FE1089">
        <w:t xml:space="preserve"> and </w:t>
      </w:r>
      <w:r w:rsidR="008B46B6">
        <w:t xml:space="preserve">the role of new technology. </w:t>
      </w:r>
      <w:r w:rsidR="00A345A0">
        <w:t>As we look to the next ten years</w:t>
      </w:r>
      <w:r w:rsidR="00B079B5">
        <w:t>, new technology</w:t>
      </w:r>
      <w:r w:rsidR="007779ED">
        <w:t xml:space="preserve"> has the potential to</w:t>
      </w:r>
      <w:r w:rsidR="00691B13">
        <w:t xml:space="preserve"> improve risk ass</w:t>
      </w:r>
      <w:r w:rsidR="003B75DA">
        <w:t xml:space="preserve">essments, record keeping, and </w:t>
      </w:r>
      <w:r w:rsidR="00DA4205">
        <w:t xml:space="preserve">help in </w:t>
      </w:r>
      <w:r w:rsidR="003B75DA">
        <w:t>the fight against diversion</w:t>
      </w:r>
      <w:r w:rsidR="00EC63BF">
        <w:t xml:space="preserve">. It is also a potential new </w:t>
      </w:r>
      <w:r w:rsidR="00554B2F">
        <w:t>means</w:t>
      </w:r>
      <w:r w:rsidR="00EC63BF">
        <w:t xml:space="preserve"> </w:t>
      </w:r>
      <w:r w:rsidR="00554B2F">
        <w:t xml:space="preserve">for industry and government to collaborate </w:t>
      </w:r>
      <w:r w:rsidR="000B5AC2">
        <w:t>on ATT</w:t>
      </w:r>
      <w:r w:rsidR="00320BFB">
        <w:t xml:space="preserve"> implementation</w:t>
      </w:r>
      <w:r w:rsidR="00554B2F">
        <w:t xml:space="preserve">. </w:t>
      </w:r>
      <w:r w:rsidR="00320BFB">
        <w:t xml:space="preserve"> </w:t>
      </w:r>
    </w:p>
    <w:p w14:paraId="5A7C0C3D" w14:textId="497A8410" w:rsidR="00325C6C" w:rsidRDefault="00325C6C">
      <w:r>
        <w:t xml:space="preserve">Mr President, </w:t>
      </w:r>
    </w:p>
    <w:p w14:paraId="697600F5" w14:textId="07C4D364" w:rsidR="006121D6" w:rsidRDefault="006121D6">
      <w:r>
        <w:t xml:space="preserve">The GCSP is pleased to have played its part </w:t>
      </w:r>
      <w:r w:rsidR="008B46B6">
        <w:t xml:space="preserve">in </w:t>
      </w:r>
      <w:r>
        <w:t>promoting the effective implementation of the treaty</w:t>
      </w:r>
      <w:r w:rsidR="008B46B6">
        <w:t xml:space="preserve"> over the last ten years</w:t>
      </w:r>
      <w:r>
        <w:t xml:space="preserve">. We look forward to </w:t>
      </w:r>
      <w:r w:rsidR="002214DE">
        <w:t xml:space="preserve">continuing to do this over the next ten years. </w:t>
      </w:r>
    </w:p>
    <w:p w14:paraId="4228C44C" w14:textId="77777777" w:rsidR="002214DE" w:rsidRDefault="002214DE"/>
    <w:p w14:paraId="531A75AA" w14:textId="77777777" w:rsidR="002214DE" w:rsidRPr="00B95F86" w:rsidRDefault="002214DE"/>
    <w:sectPr w:rsidR="002214DE" w:rsidRPr="00B95F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683F" w14:textId="77777777" w:rsidR="00A8767B" w:rsidRDefault="00A8767B" w:rsidP="00A8767B">
      <w:pPr>
        <w:spacing w:after="0" w:line="240" w:lineRule="auto"/>
      </w:pPr>
      <w:r>
        <w:separator/>
      </w:r>
    </w:p>
  </w:endnote>
  <w:endnote w:type="continuationSeparator" w:id="0">
    <w:p w14:paraId="38AC9AD7" w14:textId="77777777" w:rsidR="00A8767B" w:rsidRDefault="00A8767B" w:rsidP="00A8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B0355" w14:textId="77777777" w:rsidR="00A8767B" w:rsidRDefault="00A8767B" w:rsidP="00A8767B">
      <w:pPr>
        <w:spacing w:after="0" w:line="240" w:lineRule="auto"/>
      </w:pPr>
      <w:r>
        <w:separator/>
      </w:r>
    </w:p>
  </w:footnote>
  <w:footnote w:type="continuationSeparator" w:id="0">
    <w:p w14:paraId="75B5835D" w14:textId="77777777" w:rsidR="00A8767B" w:rsidRDefault="00A8767B" w:rsidP="00A8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D93B" w14:textId="25D1D82F" w:rsidR="00A8767B" w:rsidRDefault="00A8767B" w:rsidP="00A8767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946554" wp14:editId="5DAF0DFB">
          <wp:simplePos x="0" y="0"/>
          <wp:positionH relativeFrom="page">
            <wp:posOffset>5391150</wp:posOffset>
          </wp:positionH>
          <wp:positionV relativeFrom="topMargin">
            <wp:align>bottom</wp:align>
          </wp:positionV>
          <wp:extent cx="1979930" cy="687070"/>
          <wp:effectExtent l="0" t="0" r="1270" b="0"/>
          <wp:wrapTight wrapText="bothSides">
            <wp:wrapPolygon edited="0">
              <wp:start x="0" y="0"/>
              <wp:lineTo x="0" y="20961"/>
              <wp:lineTo x="21406" y="20961"/>
              <wp:lineTo x="21406" y="0"/>
              <wp:lineTo x="0" y="0"/>
            </wp:wrapPolygon>
          </wp:wrapTight>
          <wp:docPr id="24" name="Picture 2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53FB7" w14:textId="77777777" w:rsidR="00A8767B" w:rsidRDefault="00A8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86"/>
    <w:rsid w:val="00021F88"/>
    <w:rsid w:val="000A6D5C"/>
    <w:rsid w:val="000B5AC2"/>
    <w:rsid w:val="000B5C96"/>
    <w:rsid w:val="000F6B6E"/>
    <w:rsid w:val="001F1716"/>
    <w:rsid w:val="002214DE"/>
    <w:rsid w:val="002703D2"/>
    <w:rsid w:val="002D2A9E"/>
    <w:rsid w:val="00301D67"/>
    <w:rsid w:val="00312D6C"/>
    <w:rsid w:val="00320BFB"/>
    <w:rsid w:val="00325C6C"/>
    <w:rsid w:val="003373F5"/>
    <w:rsid w:val="0036421D"/>
    <w:rsid w:val="00393308"/>
    <w:rsid w:val="003B75DA"/>
    <w:rsid w:val="003D1064"/>
    <w:rsid w:val="003E6B92"/>
    <w:rsid w:val="003F02A0"/>
    <w:rsid w:val="00405C89"/>
    <w:rsid w:val="004C136D"/>
    <w:rsid w:val="00531006"/>
    <w:rsid w:val="005444E1"/>
    <w:rsid w:val="00554B2F"/>
    <w:rsid w:val="00554D7B"/>
    <w:rsid w:val="00564674"/>
    <w:rsid w:val="005E6846"/>
    <w:rsid w:val="005E697C"/>
    <w:rsid w:val="006121D6"/>
    <w:rsid w:val="0064031D"/>
    <w:rsid w:val="00675BC9"/>
    <w:rsid w:val="00691B13"/>
    <w:rsid w:val="006A1A07"/>
    <w:rsid w:val="007779ED"/>
    <w:rsid w:val="007B6435"/>
    <w:rsid w:val="00896B00"/>
    <w:rsid w:val="008970FC"/>
    <w:rsid w:val="008B46B6"/>
    <w:rsid w:val="009B0D82"/>
    <w:rsid w:val="009D5E72"/>
    <w:rsid w:val="009E674F"/>
    <w:rsid w:val="00A345A0"/>
    <w:rsid w:val="00A717F1"/>
    <w:rsid w:val="00A73BA6"/>
    <w:rsid w:val="00A8767B"/>
    <w:rsid w:val="00AB586B"/>
    <w:rsid w:val="00AD5C72"/>
    <w:rsid w:val="00B079B5"/>
    <w:rsid w:val="00B25627"/>
    <w:rsid w:val="00B45FF8"/>
    <w:rsid w:val="00B95F86"/>
    <w:rsid w:val="00C033A0"/>
    <w:rsid w:val="00C92E56"/>
    <w:rsid w:val="00C94B05"/>
    <w:rsid w:val="00CC4459"/>
    <w:rsid w:val="00CC48DD"/>
    <w:rsid w:val="00CE7E32"/>
    <w:rsid w:val="00DA15EA"/>
    <w:rsid w:val="00DA4205"/>
    <w:rsid w:val="00DC7D2D"/>
    <w:rsid w:val="00E65F6B"/>
    <w:rsid w:val="00E7302E"/>
    <w:rsid w:val="00EC63BF"/>
    <w:rsid w:val="00EE5FD3"/>
    <w:rsid w:val="00EE6688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C664"/>
  <w15:chartTrackingRefBased/>
  <w15:docId w15:val="{7E4E8CA3-3A9E-4E7D-B764-713677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F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7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67B"/>
  </w:style>
  <w:style w:type="paragraph" w:styleId="Footer">
    <w:name w:val="footer"/>
    <w:basedOn w:val="Normal"/>
    <w:link w:val="FooterChar"/>
    <w:uiPriority w:val="99"/>
    <w:unhideWhenUsed/>
    <w:rsid w:val="00A87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E691-3BCE-4F68-BF0B-EA8A62BDC4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f92601-0975-473e-94e0-e0c36afcb9ea}" enabled="0" method="" siteId="{aff92601-0975-473e-94e0-e0c36afcb9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Cleobury Simon</dc:creator>
  <cp:keywords/>
  <dc:description/>
  <cp:lastModifiedBy>Cleobury Simon</cp:lastModifiedBy>
  <cp:revision>64</cp:revision>
  <cp:lastPrinted>2024-08-16T08:04:00Z</cp:lastPrinted>
  <dcterms:created xsi:type="dcterms:W3CDTF">2024-08-15T11:33:00Z</dcterms:created>
  <dcterms:modified xsi:type="dcterms:W3CDTF">2024-08-16T08:27:00Z</dcterms:modified>
</cp:coreProperties>
</file>